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59" w:rsidRPr="00380070" w:rsidRDefault="00EC3C59" w:rsidP="0038007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380070">
        <w:rPr>
          <w:rFonts w:ascii="Times New Roman" w:hAnsi="Times New Roman" w:cs="Times New Roman"/>
          <w:sz w:val="26"/>
          <w:szCs w:val="26"/>
        </w:rPr>
        <w:t xml:space="preserve">Утверждено </w:t>
      </w:r>
    </w:p>
    <w:p w:rsidR="00EC3C59" w:rsidRPr="00380070" w:rsidRDefault="00EC3C59" w:rsidP="0038007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380070">
        <w:rPr>
          <w:rFonts w:ascii="Times New Roman" w:hAnsi="Times New Roman" w:cs="Times New Roman"/>
          <w:sz w:val="26"/>
          <w:szCs w:val="26"/>
        </w:rPr>
        <w:t>приказом отдела образования</w:t>
      </w:r>
    </w:p>
    <w:p w:rsidR="00416B02" w:rsidRDefault="00EC3C59" w:rsidP="0038007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380070">
        <w:rPr>
          <w:rFonts w:ascii="Times New Roman" w:hAnsi="Times New Roman" w:cs="Times New Roman"/>
          <w:sz w:val="26"/>
          <w:szCs w:val="26"/>
        </w:rPr>
        <w:t xml:space="preserve">Администрации Пограничного </w:t>
      </w:r>
    </w:p>
    <w:p w:rsidR="00EC3C59" w:rsidRPr="00380070" w:rsidRDefault="00EC3C59" w:rsidP="0038007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380070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</w:p>
    <w:p w:rsidR="00EC3C59" w:rsidRPr="00380070" w:rsidRDefault="00416B02" w:rsidP="0038007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EC3C59" w:rsidRPr="00380070">
        <w:rPr>
          <w:rFonts w:ascii="Times New Roman" w:hAnsi="Times New Roman" w:cs="Times New Roman"/>
          <w:sz w:val="26"/>
          <w:szCs w:val="26"/>
        </w:rPr>
        <w:t xml:space="preserve">т </w:t>
      </w:r>
      <w:r w:rsidR="0054169E">
        <w:rPr>
          <w:rFonts w:ascii="Times New Roman" w:hAnsi="Times New Roman" w:cs="Times New Roman"/>
          <w:sz w:val="26"/>
          <w:szCs w:val="26"/>
        </w:rPr>
        <w:t>20.07.2021</w:t>
      </w:r>
      <w:r w:rsidR="00EC3C59" w:rsidRPr="00380070">
        <w:rPr>
          <w:rFonts w:ascii="Times New Roman" w:hAnsi="Times New Roman" w:cs="Times New Roman"/>
          <w:sz w:val="26"/>
          <w:szCs w:val="26"/>
        </w:rPr>
        <w:t xml:space="preserve"> № </w:t>
      </w:r>
      <w:r w:rsidR="0054169E">
        <w:rPr>
          <w:rFonts w:ascii="Times New Roman" w:hAnsi="Times New Roman" w:cs="Times New Roman"/>
          <w:sz w:val="26"/>
          <w:szCs w:val="26"/>
        </w:rPr>
        <w:t>81</w:t>
      </w:r>
    </w:p>
    <w:p w:rsidR="00EC3C59" w:rsidRPr="00380070" w:rsidRDefault="00EC3C59" w:rsidP="0038007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C3C59" w:rsidRPr="00380070" w:rsidRDefault="00EC3C59" w:rsidP="0038007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070">
        <w:rPr>
          <w:rFonts w:ascii="Times New Roman" w:hAnsi="Times New Roman" w:cs="Times New Roman"/>
          <w:b/>
          <w:sz w:val="26"/>
          <w:szCs w:val="26"/>
        </w:rPr>
        <w:t>Положение по системе работы по самоопределению и профессиональной</w:t>
      </w:r>
    </w:p>
    <w:p w:rsidR="00EC3C59" w:rsidRPr="00380070" w:rsidRDefault="00EC3C59" w:rsidP="0038007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070">
        <w:rPr>
          <w:rFonts w:ascii="Times New Roman" w:hAnsi="Times New Roman" w:cs="Times New Roman"/>
          <w:b/>
          <w:sz w:val="26"/>
          <w:szCs w:val="26"/>
        </w:rPr>
        <w:t>ориентации обучающихся</w:t>
      </w:r>
    </w:p>
    <w:p w:rsidR="00EC3C59" w:rsidRPr="00380070" w:rsidRDefault="00EC3C59" w:rsidP="00380070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3C59" w:rsidRDefault="00416B02" w:rsidP="00416B02">
      <w:pPr>
        <w:pStyle w:val="a4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положения.</w:t>
      </w:r>
    </w:p>
    <w:p w:rsidR="00416B02" w:rsidRPr="00416B02" w:rsidRDefault="00416B02" w:rsidP="00416B02">
      <w:pPr>
        <w:pStyle w:val="a4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416B02" w:rsidRDefault="00380070" w:rsidP="00FA6CC1">
      <w:pPr>
        <w:pStyle w:val="a4"/>
        <w:numPr>
          <w:ilvl w:val="1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 xml:space="preserve"> </w:t>
      </w:r>
      <w:r w:rsidR="00EC3C59" w:rsidRPr="00416B02">
        <w:rPr>
          <w:rFonts w:ascii="Times New Roman" w:hAnsi="Times New Roman" w:cs="Times New Roman"/>
          <w:sz w:val="26"/>
          <w:szCs w:val="26"/>
        </w:rPr>
        <w:t>Настоящее Положение о работе по профессиональной ориентации обучающихся (далее – Положение) определяет цель, задачи, принципы, основные направления деятельности работы по профессиональной ориентации обучающихся в Пограничном муниципальном округе</w:t>
      </w:r>
      <w:r w:rsidR="0016235A">
        <w:rPr>
          <w:rFonts w:ascii="Times New Roman" w:hAnsi="Times New Roman" w:cs="Times New Roman"/>
          <w:sz w:val="26"/>
          <w:szCs w:val="26"/>
        </w:rPr>
        <w:t>,</w:t>
      </w:r>
      <w:r w:rsidR="00EC3C59" w:rsidRPr="00416B02">
        <w:rPr>
          <w:rFonts w:ascii="Times New Roman" w:hAnsi="Times New Roman" w:cs="Times New Roman"/>
          <w:sz w:val="26"/>
          <w:szCs w:val="26"/>
        </w:rPr>
        <w:t xml:space="preserve"> регулирует порядок ее проведения</w:t>
      </w:r>
      <w:r w:rsidR="00416B02" w:rsidRPr="00416B02">
        <w:rPr>
          <w:rFonts w:ascii="Times New Roman" w:hAnsi="Times New Roman" w:cs="Times New Roman"/>
          <w:sz w:val="26"/>
          <w:szCs w:val="26"/>
        </w:rPr>
        <w:t xml:space="preserve"> и показатели эффективности</w:t>
      </w:r>
      <w:r w:rsidR="00FA6CC1">
        <w:rPr>
          <w:rFonts w:ascii="Times New Roman" w:hAnsi="Times New Roman" w:cs="Times New Roman"/>
          <w:sz w:val="26"/>
          <w:szCs w:val="26"/>
        </w:rPr>
        <w:t>.</w:t>
      </w:r>
    </w:p>
    <w:p w:rsidR="00FA6CC1" w:rsidRPr="00FA6CC1" w:rsidRDefault="00FA6CC1" w:rsidP="00FA6CC1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Эффективность и целостность системы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работы обеспечивается установлением взаимосвязи отдела образования, общеобразовательных учреждений, учреждений дополнительного образования детей, семьи, учреждений среднего профессионального и высшего образования.</w:t>
      </w:r>
    </w:p>
    <w:p w:rsidR="00FA6CC1" w:rsidRPr="00FA6CC1" w:rsidRDefault="00FA6CC1" w:rsidP="00FA6CC1">
      <w:pPr>
        <w:pStyle w:val="a4"/>
        <w:numPr>
          <w:ilvl w:val="1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Координацию работ по организации и проведению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работы среди обучающихся осуществляют директор школы, заместители директора по учебно-воспитательной работе. </w:t>
      </w:r>
    </w:p>
    <w:p w:rsidR="00FA6CC1" w:rsidRPr="00FA6CC1" w:rsidRDefault="00FA6CC1" w:rsidP="00416B02">
      <w:pPr>
        <w:pStyle w:val="a4"/>
        <w:numPr>
          <w:ilvl w:val="1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Работу по профориентации среди обучающихся проводят: классные руководители, учителя-предметники, учителя начальных классов.</w:t>
      </w:r>
    </w:p>
    <w:p w:rsidR="00416B02" w:rsidRPr="00830EC2" w:rsidRDefault="00416B02" w:rsidP="00416B0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0EC2">
        <w:rPr>
          <w:rFonts w:ascii="Times New Roman" w:hAnsi="Times New Roman" w:cs="Times New Roman"/>
          <w:b/>
          <w:sz w:val="26"/>
          <w:szCs w:val="26"/>
        </w:rPr>
        <w:t>Для целей и задач настоящего Положения используются следующие понятия:</w:t>
      </w:r>
    </w:p>
    <w:p w:rsidR="003615E6" w:rsidRPr="00416B02" w:rsidRDefault="003615E6" w:rsidP="00416B02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>Профессия (лат. </w:t>
      </w:r>
      <w:proofErr w:type="spellStart"/>
      <w:r w:rsidRPr="00416B02">
        <w:rPr>
          <w:rFonts w:ascii="Times New Roman" w:hAnsi="Times New Roman" w:cs="Times New Roman"/>
          <w:sz w:val="26"/>
          <w:szCs w:val="26"/>
        </w:rPr>
        <w:t>professio</w:t>
      </w:r>
      <w:proofErr w:type="spellEnd"/>
      <w:r w:rsidRPr="00416B02">
        <w:rPr>
          <w:rFonts w:ascii="Times New Roman" w:hAnsi="Times New Roman" w:cs="Times New Roman"/>
          <w:sz w:val="26"/>
          <w:szCs w:val="26"/>
        </w:rPr>
        <w:t>; от </w:t>
      </w:r>
      <w:proofErr w:type="spellStart"/>
      <w:r w:rsidRPr="00416B02">
        <w:rPr>
          <w:rFonts w:ascii="Times New Roman" w:hAnsi="Times New Roman" w:cs="Times New Roman"/>
          <w:sz w:val="26"/>
          <w:szCs w:val="26"/>
        </w:rPr>
        <w:t>profiteor</w:t>
      </w:r>
      <w:proofErr w:type="spellEnd"/>
      <w:r w:rsidRPr="00416B02">
        <w:rPr>
          <w:rFonts w:ascii="Times New Roman" w:hAnsi="Times New Roman" w:cs="Times New Roman"/>
          <w:sz w:val="26"/>
          <w:szCs w:val="26"/>
        </w:rPr>
        <w:t>— «объявляю своим делом») — род трудовой деятельности человека, обычно его источник существования. Профессия требует владения теоретическими знаниями и практическими навыками, приобретаемыми в ходе специальной подготовки или получения специального образования.</w:t>
      </w:r>
    </w:p>
    <w:p w:rsidR="003615E6" w:rsidRPr="00416B02" w:rsidRDefault="003615E6" w:rsidP="00416B02">
      <w:pPr>
        <w:pStyle w:val="a4"/>
        <w:numPr>
          <w:ilvl w:val="1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>Профессиональная ориентация, профориентация, выбор профессии или ориентация на профессию (лат. </w:t>
      </w:r>
      <w:proofErr w:type="spellStart"/>
      <w:r w:rsidRPr="00416B02">
        <w:rPr>
          <w:rFonts w:ascii="Times New Roman" w:hAnsi="Times New Roman" w:cs="Times New Roman"/>
          <w:sz w:val="26"/>
          <w:szCs w:val="26"/>
        </w:rPr>
        <w:t>Professio</w:t>
      </w:r>
      <w:proofErr w:type="spellEnd"/>
      <w:r w:rsidRPr="00416B02">
        <w:rPr>
          <w:rFonts w:ascii="Times New Roman" w:hAnsi="Times New Roman" w:cs="Times New Roman"/>
          <w:sz w:val="26"/>
          <w:szCs w:val="26"/>
        </w:rPr>
        <w:t xml:space="preserve"> — род занятий и фр. </w:t>
      </w:r>
      <w:proofErr w:type="spellStart"/>
      <w:r w:rsidRPr="00416B02">
        <w:rPr>
          <w:rFonts w:ascii="Times New Roman" w:hAnsi="Times New Roman" w:cs="Times New Roman"/>
          <w:sz w:val="26"/>
          <w:szCs w:val="26"/>
        </w:rPr>
        <w:t>Orientatio</w:t>
      </w:r>
      <w:r w:rsidR="0016235A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="0016235A">
        <w:rPr>
          <w:rFonts w:ascii="Times New Roman" w:hAnsi="Times New Roman" w:cs="Times New Roman"/>
          <w:sz w:val="26"/>
          <w:szCs w:val="26"/>
        </w:rPr>
        <w:t> — установка) — система научно-</w:t>
      </w:r>
      <w:r w:rsidRPr="00416B02">
        <w:rPr>
          <w:rFonts w:ascii="Times New Roman" w:hAnsi="Times New Roman" w:cs="Times New Roman"/>
          <w:sz w:val="26"/>
          <w:szCs w:val="26"/>
        </w:rPr>
        <w:t xml:space="preserve">обоснованных мероприятий, направленных на подготовку молодёжи к выбору профессии (с учётом особенностей личности и потребностей </w:t>
      </w:r>
      <w:r w:rsidRPr="00416B02">
        <w:rPr>
          <w:rFonts w:ascii="Times New Roman" w:hAnsi="Times New Roman" w:cs="Times New Roman"/>
          <w:sz w:val="26"/>
          <w:szCs w:val="26"/>
        </w:rPr>
        <w:lastRenderedPageBreak/>
        <w:t>народного хозяйства в кадрах), на оказание помощи молодёжи в профессиональном самоопределении и трудоустройстве.</w:t>
      </w:r>
    </w:p>
    <w:p w:rsidR="003615E6" w:rsidRPr="00416B02" w:rsidRDefault="003615E6" w:rsidP="00416B02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>Профессиональная ориентация — это обобщенное понятие одного из компонентов общечеловеческой культуры, проявляющегося в форме заботы общества о профессиональном становлении подрастающего поколения, поддержки и развития природных дарований, а также проведения комплекса специальных мер содействия человеку в профессиональном самоопределении и выборе оптимального вида занятости с учетом его потребностей и возможностей, социально-экономической ситуации на рынке труда.</w:t>
      </w:r>
    </w:p>
    <w:p w:rsidR="003615E6" w:rsidRPr="00416B02" w:rsidRDefault="003615E6" w:rsidP="00416B02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>Профессиональное самоопределение — процесс формирования отношения личности к себе как к субъекту профессиональной деятельности, владеющему комплексом знаний, умений и навыков (компетенций), качеств личности, обеспечивающих возможность профессионального роста, что позволяет подгот</w:t>
      </w:r>
      <w:r w:rsidR="0016235A">
        <w:rPr>
          <w:rFonts w:ascii="Times New Roman" w:hAnsi="Times New Roman" w:cs="Times New Roman"/>
          <w:sz w:val="26"/>
          <w:szCs w:val="26"/>
        </w:rPr>
        <w:t>овить обучающегося к адаптации на рынке</w:t>
      </w:r>
      <w:r w:rsidRPr="00416B02">
        <w:rPr>
          <w:rFonts w:ascii="Times New Roman" w:hAnsi="Times New Roman" w:cs="Times New Roman"/>
          <w:sz w:val="26"/>
          <w:szCs w:val="26"/>
        </w:rPr>
        <w:t xml:space="preserve"> образовательных услуг и труда в меняющихся социально-экономическим условиях.</w:t>
      </w:r>
    </w:p>
    <w:p w:rsidR="003615E6" w:rsidRPr="00416B02" w:rsidRDefault="00416B02" w:rsidP="00416B02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Э</w:t>
      </w:r>
      <w:r w:rsidR="003615E6" w:rsidRPr="00416B02">
        <w:rPr>
          <w:rFonts w:ascii="Times New Roman" w:hAnsi="Times New Roman" w:cs="Times New Roman"/>
          <w:sz w:val="26"/>
          <w:szCs w:val="26"/>
        </w:rPr>
        <w:t>ффективной реализации задач психолого-педагогического сопровождения профессионального самоопределения обучающихся в образовательных организациях различного уровня и типа.</w:t>
      </w:r>
    </w:p>
    <w:p w:rsidR="003615E6" w:rsidRPr="00416B02" w:rsidRDefault="00416B02" w:rsidP="00416B02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Психолого-педагогическое </w:t>
      </w:r>
      <w:r w:rsidR="003615E6" w:rsidRPr="00416B02">
        <w:rPr>
          <w:rFonts w:ascii="Times New Roman" w:hAnsi="Times New Roman" w:cs="Times New Roman"/>
          <w:sz w:val="26"/>
          <w:szCs w:val="26"/>
        </w:rPr>
        <w:t>сопровождение профессионального самоопределения – создание условий и возможностей для продуктивного решения задач профессионального развития и саморазвития личности, профессионального самоопределения и самореализации, оказание психологической поддержки и помощи человеку в преодолении деструктивных тенденций личностного и профессионального развития.</w:t>
      </w:r>
    </w:p>
    <w:p w:rsidR="003615E6" w:rsidRPr="00416B02" w:rsidRDefault="003615E6" w:rsidP="00416B02">
      <w:pPr>
        <w:pStyle w:val="a4"/>
        <w:numPr>
          <w:ilvl w:val="1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16B02">
        <w:rPr>
          <w:rFonts w:ascii="Times New Roman" w:hAnsi="Times New Roman" w:cs="Times New Roman"/>
          <w:sz w:val="26"/>
          <w:szCs w:val="26"/>
        </w:rPr>
        <w:t xml:space="preserve"> </w:t>
      </w:r>
      <w:r w:rsidR="00416B02">
        <w:rPr>
          <w:rFonts w:ascii="Times New Roman" w:hAnsi="Times New Roman" w:cs="Times New Roman"/>
          <w:sz w:val="26"/>
          <w:szCs w:val="26"/>
        </w:rPr>
        <w:t xml:space="preserve">Профессиональное </w:t>
      </w:r>
      <w:proofErr w:type="gramStart"/>
      <w:r w:rsidRPr="00416B02">
        <w:rPr>
          <w:rFonts w:ascii="Times New Roman" w:hAnsi="Times New Roman" w:cs="Times New Roman"/>
          <w:sz w:val="26"/>
          <w:szCs w:val="26"/>
        </w:rPr>
        <w:t>воспитание </w:t>
      </w:r>
      <w:r w:rsidR="00416B02">
        <w:rPr>
          <w:rFonts w:ascii="Times New Roman" w:hAnsi="Times New Roman" w:cs="Times New Roman"/>
          <w:sz w:val="26"/>
          <w:szCs w:val="26"/>
        </w:rPr>
        <w:t xml:space="preserve"> </w:t>
      </w:r>
      <w:r w:rsidRPr="00416B0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416B02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 – развитие способностей, склонностей, трудолюбия, работоспособности обучающихся, формирование у них осознания необходимости трудовой деятельности, получения профессионального образования, специальных навыков в сфере профориентации.</w:t>
      </w:r>
    </w:p>
    <w:p w:rsidR="003615E6" w:rsidRPr="00416B02" w:rsidRDefault="003615E6" w:rsidP="00FA6CC1">
      <w:pPr>
        <w:pStyle w:val="a4"/>
        <w:numPr>
          <w:ilvl w:val="1"/>
          <w:numId w:val="2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16B02">
        <w:rPr>
          <w:rFonts w:ascii="Times New Roman" w:hAnsi="Times New Roman" w:cs="Times New Roman"/>
          <w:sz w:val="26"/>
          <w:szCs w:val="26"/>
        </w:rPr>
        <w:t>Профориентационное</w:t>
      </w:r>
      <w:proofErr w:type="spellEnd"/>
      <w:r w:rsidRPr="00416B02">
        <w:rPr>
          <w:rFonts w:ascii="Times New Roman" w:hAnsi="Times New Roman" w:cs="Times New Roman"/>
          <w:sz w:val="26"/>
          <w:szCs w:val="26"/>
        </w:rPr>
        <w:t xml:space="preserve"> сопровождение выпускников — организация специальной помощи после выпуска обучающимся, находящимся в трудной жизненной ситуации, социально опасном положении, при поступлении их в профессиональные образовательные организации с целью дальнейшей учебно-</w:t>
      </w:r>
      <w:r w:rsidRPr="00416B02">
        <w:rPr>
          <w:rFonts w:ascii="Times New Roman" w:hAnsi="Times New Roman" w:cs="Times New Roman"/>
          <w:sz w:val="26"/>
          <w:szCs w:val="26"/>
        </w:rPr>
        <w:lastRenderedPageBreak/>
        <w:t>профессиональной адаптации, формирования у них позитивного отношения к выбранной профессии и трудовой деятельности в современных условиях.</w:t>
      </w:r>
    </w:p>
    <w:p w:rsidR="003615E6" w:rsidRPr="00380070" w:rsidRDefault="003615E6" w:rsidP="003615E6">
      <w:pPr>
        <w:pStyle w:val="a4"/>
      </w:pPr>
    </w:p>
    <w:p w:rsidR="00EC3C59" w:rsidRPr="00FA6CC1" w:rsidRDefault="00EC3C59" w:rsidP="00FA6CC1">
      <w:pPr>
        <w:pStyle w:val="a4"/>
        <w:numPr>
          <w:ilvl w:val="0"/>
          <w:numId w:val="28"/>
        </w:num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Основные цели</w:t>
      </w:r>
      <w:r w:rsidRPr="00FA6CC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A6CC1">
        <w:rPr>
          <w:rFonts w:ascii="Times New Roman" w:hAnsi="Times New Roman" w:cs="Times New Roman"/>
          <w:b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b/>
          <w:sz w:val="26"/>
          <w:szCs w:val="26"/>
        </w:rPr>
        <w:t xml:space="preserve"> работы</w:t>
      </w:r>
      <w:r w:rsidR="00FA6CC1">
        <w:rPr>
          <w:rFonts w:ascii="Times New Roman" w:hAnsi="Times New Roman" w:cs="Times New Roman"/>
          <w:b/>
          <w:sz w:val="26"/>
          <w:szCs w:val="26"/>
        </w:rPr>
        <w:t>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2.1. С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опровождение профессиональн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ого самоопределения обучающихся.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2.2. О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существление взаимодействия образовательных организац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ий с учреждениями/предприятиями.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2.3. П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роведение ра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нней профориентации обучающихся.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2.4. П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роведение п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рофориентации обучающихся с ОВЗ.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2.5. Ф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ормирование у обучающихся потребности к приобретен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ию или выбору будущей профессии.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2.6. П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роведение диагностики способностей и компетенций обучающихся, необходимых для продолжения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образования и выбора профессии.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2.7. О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существление психолого-педагогической поддержки, консультационной помощи обучающимся в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их профессиональной ориентации.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2.8. О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беспечение информированности обучающихся об особенностях различных сфе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 профессиональной деятельности.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2.9. С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одействие в поступлении обучающихся в профессиональные образовательные организации и образовательные </w:t>
      </w: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организации высшего образования.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2.10. Участие </w:t>
      </w:r>
      <w:r w:rsidR="0016235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</w:t>
      </w:r>
      <w:r w:rsidR="00EC3C59" w:rsidRPr="00FA6C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мероприятиях, конкурсах, проектах, направленных на профессиональное самоопределение.</w:t>
      </w:r>
    </w:p>
    <w:p w:rsidR="00EC3C59" w:rsidRPr="00FA6CC1" w:rsidRDefault="00EC3C59" w:rsidP="00FA6CC1">
      <w:pPr>
        <w:pStyle w:val="a4"/>
        <w:numPr>
          <w:ilvl w:val="0"/>
          <w:numId w:val="28"/>
        </w:num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C1">
        <w:rPr>
          <w:rFonts w:ascii="Times New Roman" w:hAnsi="Times New Roman" w:cs="Times New Roman"/>
          <w:b/>
          <w:sz w:val="26"/>
          <w:szCs w:val="26"/>
        </w:rPr>
        <w:t>Основные зада</w:t>
      </w:r>
      <w:r w:rsidR="00416B02" w:rsidRPr="00FA6CC1">
        <w:rPr>
          <w:rFonts w:ascii="Times New Roman" w:hAnsi="Times New Roman" w:cs="Times New Roman"/>
          <w:b/>
          <w:sz w:val="26"/>
          <w:szCs w:val="26"/>
        </w:rPr>
        <w:t xml:space="preserve">чи по </w:t>
      </w:r>
      <w:proofErr w:type="spellStart"/>
      <w:r w:rsidR="00416B02" w:rsidRPr="00FA6CC1">
        <w:rPr>
          <w:rFonts w:ascii="Times New Roman" w:hAnsi="Times New Roman" w:cs="Times New Roman"/>
          <w:b/>
          <w:sz w:val="26"/>
          <w:szCs w:val="26"/>
        </w:rPr>
        <w:t>профориентационной</w:t>
      </w:r>
      <w:proofErr w:type="spellEnd"/>
      <w:r w:rsidR="00416B02" w:rsidRPr="00FA6CC1">
        <w:rPr>
          <w:rFonts w:ascii="Times New Roman" w:hAnsi="Times New Roman" w:cs="Times New Roman"/>
          <w:b/>
          <w:sz w:val="26"/>
          <w:szCs w:val="26"/>
        </w:rPr>
        <w:t xml:space="preserve"> работе.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3.1. С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оздание в образовательной организации эффективно действующей системы </w:t>
      </w:r>
      <w:proofErr w:type="spellStart"/>
      <w:r w:rsidR="00EC3C59" w:rsidRPr="00FA6CC1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="00EC3C59" w:rsidRPr="00FA6CC1">
        <w:rPr>
          <w:rFonts w:ascii="Times New Roman" w:hAnsi="Times New Roman" w:cs="Times New Roman"/>
          <w:sz w:val="26"/>
          <w:szCs w:val="26"/>
        </w:rPr>
        <w:t xml:space="preserve"> работы.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3.2. </w:t>
      </w:r>
      <w:r w:rsidR="00EC3C59" w:rsidRPr="00FA6CC1">
        <w:rPr>
          <w:rFonts w:ascii="Times New Roman" w:hAnsi="Times New Roman" w:cs="Times New Roman"/>
          <w:sz w:val="26"/>
          <w:szCs w:val="26"/>
        </w:rPr>
        <w:t>Создание условий для обеспечения организационно-педагогического сопровождения профессионального самоопределения обучающихся через систему работы педагогических работников, совместную деятельность с родителями (законными представителями), сотрудничество с базовыми предприятиями и организациями, учреждениями дополнительного образования и учреждениями, входящими в сетевое взаимодействие по организации профориентации обучающихся.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3.3. 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Организация профессионального просвещения и </w:t>
      </w:r>
      <w:proofErr w:type="spellStart"/>
      <w:r w:rsidR="00EC3C59" w:rsidRPr="00FA6CC1">
        <w:rPr>
          <w:rFonts w:ascii="Times New Roman" w:hAnsi="Times New Roman" w:cs="Times New Roman"/>
          <w:sz w:val="26"/>
          <w:szCs w:val="26"/>
        </w:rPr>
        <w:t>профконсультирования</w:t>
      </w:r>
      <w:proofErr w:type="spellEnd"/>
      <w:r w:rsidR="00EC3C59" w:rsidRPr="00FA6CC1">
        <w:rPr>
          <w:rFonts w:ascii="Times New Roman" w:hAnsi="Times New Roman" w:cs="Times New Roman"/>
          <w:sz w:val="26"/>
          <w:szCs w:val="26"/>
        </w:rPr>
        <w:t xml:space="preserve"> обучающихся, формирование у них профессиональных намерений на основе комплексного изучения личности, с учетом их индивидуальных </w:t>
      </w:r>
      <w:r w:rsidR="00EC3C59" w:rsidRPr="00FA6CC1">
        <w:rPr>
          <w:rFonts w:ascii="Times New Roman" w:hAnsi="Times New Roman" w:cs="Times New Roman"/>
          <w:sz w:val="26"/>
          <w:szCs w:val="26"/>
        </w:rPr>
        <w:lastRenderedPageBreak/>
        <w:t>психофизиологических особенностей, состояния здоровья, а также потребностей региона в кадрах.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3.4. </w:t>
      </w:r>
      <w:r w:rsidR="00EC3C59" w:rsidRPr="00FA6CC1">
        <w:rPr>
          <w:rFonts w:ascii="Times New Roman" w:hAnsi="Times New Roman" w:cs="Times New Roman"/>
          <w:sz w:val="26"/>
          <w:szCs w:val="26"/>
        </w:rPr>
        <w:t>Развитие познавательных и профессиональных интересов обучающихся, компетенций, составляющими основу дальнейшего профессионального образования и ориентации в мире профессий, обеспечивающих успешность в будущей профессиональной деятельности.</w:t>
      </w:r>
    </w:p>
    <w:p w:rsidR="00EC3C59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3.5. </w:t>
      </w:r>
      <w:r w:rsidR="00EC3C59" w:rsidRPr="00FA6CC1">
        <w:rPr>
          <w:rFonts w:ascii="Times New Roman" w:hAnsi="Times New Roman" w:cs="Times New Roman"/>
          <w:sz w:val="26"/>
          <w:szCs w:val="26"/>
        </w:rPr>
        <w:t>Оказание дополнительной помощи и поддержки в решении проблем профессионального самоопределения обучающихся, испытывающих трудности в освоении основных общеобразовательных программ, развитии и социальной адаптации, находящихся в социально опасном положении.</w:t>
      </w:r>
    </w:p>
    <w:p w:rsidR="00FA6CC1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3.6. </w:t>
      </w:r>
      <w:r w:rsidR="00EC3C59" w:rsidRPr="00FA6CC1">
        <w:rPr>
          <w:rFonts w:ascii="Times New Roman" w:hAnsi="Times New Roman" w:cs="Times New Roman"/>
          <w:sz w:val="26"/>
          <w:szCs w:val="26"/>
        </w:rPr>
        <w:t>Профессиональное воспитание, формирование культуры профессионального самоопределения обучающихся.</w:t>
      </w:r>
    </w:p>
    <w:p w:rsidR="00EC3C59" w:rsidRDefault="00EC3C59" w:rsidP="00FA6CC1">
      <w:pPr>
        <w:pStyle w:val="a4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C1">
        <w:rPr>
          <w:rFonts w:ascii="Times New Roman" w:hAnsi="Times New Roman" w:cs="Times New Roman"/>
          <w:b/>
          <w:sz w:val="26"/>
          <w:szCs w:val="26"/>
        </w:rPr>
        <w:t>Правовая основа профессиональной ориентации и психологической поддержки.</w:t>
      </w:r>
    </w:p>
    <w:p w:rsidR="00FA6CC1" w:rsidRPr="00FA6CC1" w:rsidRDefault="00FA6CC1" w:rsidP="00FA6CC1">
      <w:pPr>
        <w:pStyle w:val="a4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16235A" w:rsidRPr="0016235A" w:rsidRDefault="00FA6CC1" w:rsidP="0016235A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235A">
        <w:rPr>
          <w:rFonts w:ascii="Times New Roman" w:hAnsi="Times New Roman" w:cs="Times New Roman"/>
          <w:sz w:val="26"/>
          <w:szCs w:val="26"/>
        </w:rPr>
        <w:t xml:space="preserve">4.1. </w:t>
      </w:r>
      <w:r w:rsidR="00EC3C59" w:rsidRPr="0016235A">
        <w:rPr>
          <w:rFonts w:ascii="Times New Roman" w:hAnsi="Times New Roman" w:cs="Times New Roman"/>
          <w:sz w:val="26"/>
          <w:szCs w:val="26"/>
        </w:rPr>
        <w:t xml:space="preserve">Профессиональная ориентация регулируется соответствующими международными правовыми актами: Конституцией Российской Федерации; Федеральным законом от 29.12.2012г. № 273-ФЗ «Об образовании в Российской Федерации»; </w:t>
      </w:r>
      <w:r w:rsidR="0016235A" w:rsidRPr="0016235A">
        <w:rPr>
          <w:rFonts w:ascii="Times New Roman" w:hAnsi="Times New Roman" w:cs="Times New Roman"/>
          <w:sz w:val="26"/>
          <w:szCs w:val="26"/>
        </w:rPr>
        <w:t>Постановлением Минтруда России от 27.09.1996г. № 1 «Об утверждении Положения о профессиональной ориентации и психологической поддержке населения в Российской Федерации»; приказом Министерства здравоохранения и социального развития Российской Федерации от 01.11.2007г. № 680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профессионального обучения</w:t>
      </w:r>
      <w:r w:rsidR="0016235A">
        <w:rPr>
          <w:rFonts w:ascii="Times New Roman" w:hAnsi="Times New Roman" w:cs="Times New Roman"/>
          <w:sz w:val="26"/>
          <w:szCs w:val="26"/>
        </w:rPr>
        <w:t>;</w:t>
      </w:r>
      <w:r w:rsidR="0016235A" w:rsidRPr="0016235A">
        <w:rPr>
          <w:rFonts w:ascii="Times New Roman" w:hAnsi="Times New Roman" w:cs="Times New Roman"/>
          <w:sz w:val="26"/>
          <w:szCs w:val="26"/>
        </w:rPr>
        <w:t xml:space="preserve"> ФГОС начального общего, основного общего и среднего (полного) общего образования</w:t>
      </w:r>
      <w:r w:rsidR="0016235A">
        <w:rPr>
          <w:rFonts w:ascii="Times New Roman" w:hAnsi="Times New Roman" w:cs="Times New Roman"/>
          <w:sz w:val="26"/>
          <w:szCs w:val="26"/>
        </w:rPr>
        <w:t>.</w:t>
      </w:r>
    </w:p>
    <w:p w:rsidR="00EC3C59" w:rsidRPr="00380070" w:rsidRDefault="00EC3C59" w:rsidP="003615E6">
      <w:pPr>
        <w:pStyle w:val="a4"/>
      </w:pPr>
    </w:p>
    <w:p w:rsidR="00EC3C59" w:rsidRPr="00FA6CC1" w:rsidRDefault="00EC3C59" w:rsidP="00FA6CC1">
      <w:pPr>
        <w:pStyle w:val="a4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6CC1">
        <w:rPr>
          <w:rFonts w:ascii="Times New Roman" w:hAnsi="Times New Roman" w:cs="Times New Roman"/>
          <w:b/>
          <w:sz w:val="26"/>
          <w:szCs w:val="26"/>
        </w:rPr>
        <w:t xml:space="preserve">Основные направления деятельности </w:t>
      </w:r>
      <w:proofErr w:type="spellStart"/>
      <w:r w:rsidRPr="00FA6CC1">
        <w:rPr>
          <w:rFonts w:ascii="Times New Roman" w:hAnsi="Times New Roman" w:cs="Times New Roman"/>
          <w:b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b/>
          <w:sz w:val="26"/>
          <w:szCs w:val="26"/>
        </w:rPr>
        <w:t xml:space="preserve"> работы</w:t>
      </w:r>
      <w:r w:rsidR="00EE3DE3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416B02" w:rsidRPr="00FA6CC1" w:rsidRDefault="00416B02" w:rsidP="00FA6CC1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6E54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5</w:t>
      </w:r>
      <w:r w:rsidR="00EC3C59" w:rsidRPr="00FA6CC1">
        <w:rPr>
          <w:rFonts w:ascii="Times New Roman" w:hAnsi="Times New Roman" w:cs="Times New Roman"/>
          <w:sz w:val="26"/>
          <w:szCs w:val="26"/>
        </w:rPr>
        <w:t>.1. Профессиональн</w:t>
      </w:r>
      <w:r w:rsidR="00E91319" w:rsidRPr="00FA6CC1">
        <w:rPr>
          <w:rFonts w:ascii="Times New Roman" w:hAnsi="Times New Roman" w:cs="Times New Roman"/>
          <w:sz w:val="26"/>
          <w:szCs w:val="26"/>
        </w:rPr>
        <w:t>ое информирование (просвещение).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П</w:t>
      </w:r>
      <w:r w:rsidR="00EC3C59" w:rsidRPr="00FA6CC1">
        <w:rPr>
          <w:rFonts w:ascii="Times New Roman" w:hAnsi="Times New Roman" w:cs="Times New Roman"/>
          <w:sz w:val="26"/>
          <w:szCs w:val="26"/>
        </w:rPr>
        <w:t>редусматривает предоставление обучающимся</w:t>
      </w:r>
      <w:r w:rsidR="00CD79CE">
        <w:rPr>
          <w:rFonts w:ascii="Times New Roman" w:hAnsi="Times New Roman" w:cs="Times New Roman"/>
          <w:sz w:val="26"/>
          <w:szCs w:val="26"/>
        </w:rPr>
        <w:t xml:space="preserve"> 6-11 классов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 актуальных и достоверных сведений, содержащих характеристику профессий, требования профессий к человеку, возможности профессиональной карьеры, информацию о профессиональных учебных заведениях, потребности региона в квалифицированных кадрах, содержание и перспективы развития рынка труда и пр.</w:t>
      </w:r>
    </w:p>
    <w:p w:rsidR="00EC3C59" w:rsidRPr="00FA6CC1" w:rsidRDefault="00EC3C59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lastRenderedPageBreak/>
        <w:t xml:space="preserve">Формы работы: библиотечные уроки, классные часы, беседы, диспуты, лекции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тематики; экскурсии (на предприятия, организации, учреждения дополнительного образования и учреждения, входящие в сетевое взаимодействие по организации профориентации обучающихся); ролевые и деловые игры; встречи с руководителями предприятий, с передовиками производства, молодыми специалистами.</w:t>
      </w:r>
    </w:p>
    <w:p w:rsidR="00EC3C59" w:rsidRPr="00FA6CC1" w:rsidRDefault="00EC3C59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Проведение дополнительных индивидуальных занятий с обучающимися, испытывающими трудности в освоении образовательных программ, развитии и социальной адаптации, находящимися в трудной жизненной ситуации, социально опасном положении.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5</w:t>
      </w:r>
      <w:r w:rsidR="00EC3C59" w:rsidRPr="00FA6CC1">
        <w:rPr>
          <w:rFonts w:ascii="Times New Roman" w:hAnsi="Times New Roman" w:cs="Times New Roman"/>
          <w:sz w:val="26"/>
          <w:szCs w:val="26"/>
        </w:rPr>
        <w:t>.2. Профессиональное консультирование – это система оказания действенной помощи в профессиональном самоопределении обучающихся, основанная на изучении личности. Основная задача заключается в выявлении внутренних ресурсов личности и раскрытия путей осознания себя в процессе профессионального самоопределения.</w:t>
      </w:r>
    </w:p>
    <w:p w:rsidR="00EC3C59" w:rsidRPr="00FA6CC1" w:rsidRDefault="00EC3C59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Формы работы: наблюдение за деятельностью и развитием обучающегося; изучение результатов учебной и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деятельности; проведение индивидуального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профконсультирования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для обучающихся и родителей (законных представителей) обучающихся; проведение группового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профконсультирования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и карьерного консультирования для обучающихся; анкетирование; тестирование; проведение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профконсультаций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для педагогических работников по темам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работы с обучающимися.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 5</w:t>
      </w:r>
      <w:r w:rsidR="00EC3C59" w:rsidRPr="00FA6CC1">
        <w:rPr>
          <w:rFonts w:ascii="Times New Roman" w:hAnsi="Times New Roman" w:cs="Times New Roman"/>
          <w:sz w:val="26"/>
          <w:szCs w:val="26"/>
        </w:rPr>
        <w:t>.3. Профессиональное воспитание включает в себя формирование склонностей и профессиональных интересов обучающихся. Сущность педагогической работы по профессиональному воспитанию заключается в том, чтобы побуждать обучающихся к участию в разнообразных формах учебной и внеклассной работы, общественно-полезному и производственному труду, к активной пробе сил.</w:t>
      </w:r>
    </w:p>
    <w:p w:rsidR="00EC3C59" w:rsidRPr="00FA6CC1" w:rsidRDefault="00EC3C59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Это позволяет на практическом опыте узнать и определить свои склонности и способности. Склонность развивается в процессе деятельности, а профессиональные знания успешно накапливаются при наличии профессиональных интересов. Важно, чтобы школьник пробовал себя в самых различных видах деятельности.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5</w:t>
      </w:r>
      <w:r w:rsidR="004C6E54" w:rsidRPr="00FA6CC1">
        <w:rPr>
          <w:rFonts w:ascii="Times New Roman" w:hAnsi="Times New Roman" w:cs="Times New Roman"/>
          <w:sz w:val="26"/>
          <w:szCs w:val="26"/>
        </w:rPr>
        <w:t xml:space="preserve">.4. </w:t>
      </w:r>
      <w:r w:rsidR="00EC3C59" w:rsidRPr="00FA6CC1">
        <w:rPr>
          <w:rFonts w:ascii="Times New Roman" w:hAnsi="Times New Roman" w:cs="Times New Roman"/>
          <w:sz w:val="26"/>
          <w:szCs w:val="26"/>
        </w:rPr>
        <w:t>Практико-ориентированное: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обобщение и тиражирование положительного опыта через следующие мероприятия: выступления на научно-практических конференциях разного уровня, семинарах, </w:t>
      </w:r>
      <w:r w:rsidR="00EC3C59" w:rsidRPr="00FA6CC1">
        <w:rPr>
          <w:rFonts w:ascii="Times New Roman" w:hAnsi="Times New Roman" w:cs="Times New Roman"/>
          <w:sz w:val="26"/>
          <w:szCs w:val="26"/>
        </w:rPr>
        <w:lastRenderedPageBreak/>
        <w:t>круглых столах, участие в работе методических объединений, педсоветах, родительских собраниях;</w:t>
      </w:r>
    </w:p>
    <w:p w:rsidR="00EC3C59" w:rsidRPr="00FA6CC1" w:rsidRDefault="004C151F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участие обучающихся в конкурсах и научно-практических конференциях по вопросам профориентации на разных уровнях, в выставках, проектах, акциях </w:t>
      </w:r>
      <w:proofErr w:type="spellStart"/>
      <w:r w:rsidR="00EC3C59" w:rsidRPr="00FA6CC1">
        <w:rPr>
          <w:rFonts w:ascii="Times New Roman" w:hAnsi="Times New Roman" w:cs="Times New Roman"/>
          <w:sz w:val="26"/>
          <w:szCs w:val="26"/>
        </w:rPr>
        <w:t>профориентационного</w:t>
      </w:r>
      <w:proofErr w:type="spellEnd"/>
      <w:r w:rsidR="00EC3C59" w:rsidRPr="00FA6CC1">
        <w:rPr>
          <w:rFonts w:ascii="Times New Roman" w:hAnsi="Times New Roman" w:cs="Times New Roman"/>
          <w:sz w:val="26"/>
          <w:szCs w:val="26"/>
        </w:rPr>
        <w:t xml:space="preserve"> характера;</w:t>
      </w:r>
    </w:p>
    <w:p w:rsidR="00EC3C59" w:rsidRPr="00FA6CC1" w:rsidRDefault="004C151F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FA6CC1">
        <w:rPr>
          <w:rFonts w:ascii="Times New Roman" w:hAnsi="Times New Roman" w:cs="Times New Roman"/>
          <w:sz w:val="26"/>
          <w:szCs w:val="26"/>
        </w:rPr>
        <w:t>проведение профессиональных проб;</w:t>
      </w:r>
    </w:p>
    <w:p w:rsidR="00EC3C59" w:rsidRPr="00FA6CC1" w:rsidRDefault="004C151F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FA6CC1">
        <w:rPr>
          <w:rFonts w:ascii="Times New Roman" w:hAnsi="Times New Roman" w:cs="Times New Roman"/>
          <w:sz w:val="26"/>
          <w:szCs w:val="26"/>
        </w:rPr>
        <w:t>проведение мастер-классов;</w:t>
      </w:r>
    </w:p>
    <w:p w:rsidR="00EC3C59" w:rsidRPr="00FA6CC1" w:rsidRDefault="004C151F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FA6CC1">
        <w:rPr>
          <w:rFonts w:ascii="Times New Roman" w:hAnsi="Times New Roman" w:cs="Times New Roman"/>
          <w:sz w:val="26"/>
          <w:szCs w:val="26"/>
        </w:rPr>
        <w:t>проведение практик (социальных, производственных).</w:t>
      </w:r>
    </w:p>
    <w:p w:rsidR="00EC3C59" w:rsidRPr="00FA6CC1" w:rsidRDefault="00FA6CC1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>5</w:t>
      </w:r>
      <w:r w:rsidR="004C6E54" w:rsidRPr="00FA6CC1">
        <w:rPr>
          <w:rFonts w:ascii="Times New Roman" w:hAnsi="Times New Roman" w:cs="Times New Roman"/>
          <w:sz w:val="26"/>
          <w:szCs w:val="26"/>
        </w:rPr>
        <w:t>.5</w:t>
      </w:r>
      <w:r w:rsidR="00EC3C59" w:rsidRPr="00FA6CC1">
        <w:rPr>
          <w:rFonts w:ascii="Times New Roman" w:hAnsi="Times New Roman" w:cs="Times New Roman"/>
          <w:sz w:val="26"/>
          <w:szCs w:val="26"/>
        </w:rPr>
        <w:t xml:space="preserve">. Профессиональная диагностика – система применения диагностических и </w:t>
      </w:r>
      <w:proofErr w:type="spellStart"/>
      <w:r w:rsidR="00EC3C59" w:rsidRPr="00FA6CC1">
        <w:rPr>
          <w:rFonts w:ascii="Times New Roman" w:hAnsi="Times New Roman" w:cs="Times New Roman"/>
          <w:sz w:val="26"/>
          <w:szCs w:val="26"/>
        </w:rPr>
        <w:t>профориентационных</w:t>
      </w:r>
      <w:proofErr w:type="spellEnd"/>
      <w:r w:rsidR="00EC3C59" w:rsidRPr="00FA6CC1">
        <w:rPr>
          <w:rFonts w:ascii="Times New Roman" w:hAnsi="Times New Roman" w:cs="Times New Roman"/>
          <w:sz w:val="26"/>
          <w:szCs w:val="26"/>
        </w:rPr>
        <w:t xml:space="preserve"> методик для выявления профессиональных интересов и склонностей, изучения личности подростков, процесса роста, формирования качеств, способностей, мотивов в профессиональной направленности.</w:t>
      </w:r>
    </w:p>
    <w:p w:rsidR="00EC3C59" w:rsidRPr="00FA6CC1" w:rsidRDefault="00EC3C59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CC1">
        <w:rPr>
          <w:rFonts w:ascii="Times New Roman" w:hAnsi="Times New Roman" w:cs="Times New Roman"/>
          <w:sz w:val="26"/>
          <w:szCs w:val="26"/>
        </w:rPr>
        <w:t xml:space="preserve">Формы работы: профессиональные опросы и анкетирование обучающихся; психодиагностическое тестирование;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профориентационные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карты, формирование индивидуального </w:t>
      </w:r>
      <w:proofErr w:type="spellStart"/>
      <w:r w:rsidRPr="00FA6CC1">
        <w:rPr>
          <w:rFonts w:ascii="Times New Roman" w:hAnsi="Times New Roman" w:cs="Times New Roman"/>
          <w:sz w:val="26"/>
          <w:szCs w:val="26"/>
        </w:rPr>
        <w:t>профориентационного</w:t>
      </w:r>
      <w:proofErr w:type="spellEnd"/>
      <w:r w:rsidRPr="00FA6CC1">
        <w:rPr>
          <w:rFonts w:ascii="Times New Roman" w:hAnsi="Times New Roman" w:cs="Times New Roman"/>
          <w:sz w:val="26"/>
          <w:szCs w:val="26"/>
        </w:rPr>
        <w:t xml:space="preserve"> маршрута обучающегося и др.; обработка и анализ результатов диагностики.</w:t>
      </w:r>
    </w:p>
    <w:p w:rsidR="00EC3C59" w:rsidRPr="00FA6CC1" w:rsidRDefault="004C151F" w:rsidP="00FA6CC1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</w:t>
      </w:r>
      <w:r w:rsidR="00EC3C59" w:rsidRPr="00FA6CC1">
        <w:rPr>
          <w:rFonts w:ascii="Times New Roman" w:hAnsi="Times New Roman" w:cs="Times New Roman"/>
          <w:sz w:val="26"/>
          <w:szCs w:val="26"/>
        </w:rPr>
        <w:t>. Системное проведение мониторинга профессионального самоопределения обучающихся, результативности работы общеобразовательного учреждения по профессиональной ориентации выпускников школ.</w:t>
      </w:r>
    </w:p>
    <w:p w:rsidR="004C6E54" w:rsidRPr="004C151F" w:rsidRDefault="004C151F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</w:t>
      </w:r>
      <w:r w:rsidR="00EC3C59" w:rsidRPr="00FA6CC1">
        <w:rPr>
          <w:rFonts w:ascii="Times New Roman" w:hAnsi="Times New Roman" w:cs="Times New Roman"/>
          <w:sz w:val="26"/>
          <w:szCs w:val="26"/>
        </w:rPr>
        <w:t>. Повышение квалификации педагогических работников школы по вопросам профориентации обучающихся.</w:t>
      </w:r>
    </w:p>
    <w:p w:rsidR="00CE30F8" w:rsidRDefault="00CE30F8" w:rsidP="004C151F">
      <w:pPr>
        <w:pStyle w:val="a4"/>
        <w:rPr>
          <w:b/>
        </w:rPr>
      </w:pPr>
    </w:p>
    <w:p w:rsidR="00EC3C59" w:rsidRPr="004C151F" w:rsidRDefault="0016235A" w:rsidP="00416B02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3615E6" w:rsidRPr="004C151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C3C59" w:rsidRPr="004C151F">
        <w:rPr>
          <w:rFonts w:ascii="Times New Roman" w:hAnsi="Times New Roman" w:cs="Times New Roman"/>
          <w:b/>
          <w:sz w:val="26"/>
          <w:szCs w:val="26"/>
        </w:rPr>
        <w:t>Критерии и показатели эффективности работы по профориентации обучающихся</w:t>
      </w:r>
      <w:r w:rsidR="004C151F">
        <w:rPr>
          <w:rFonts w:ascii="Times New Roman" w:hAnsi="Times New Roman" w:cs="Times New Roman"/>
          <w:b/>
          <w:sz w:val="26"/>
          <w:szCs w:val="26"/>
        </w:rPr>
        <w:t>.</w:t>
      </w:r>
    </w:p>
    <w:p w:rsidR="00CE30F8" w:rsidRPr="003615E6" w:rsidRDefault="00CE30F8" w:rsidP="00CE30F8">
      <w:pPr>
        <w:pStyle w:val="a4"/>
        <w:rPr>
          <w:b/>
        </w:rPr>
      </w:pP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16B02" w:rsidRPr="004C151F">
        <w:rPr>
          <w:rFonts w:ascii="Times New Roman" w:hAnsi="Times New Roman" w:cs="Times New Roman"/>
          <w:sz w:val="26"/>
          <w:szCs w:val="26"/>
        </w:rPr>
        <w:t>.1</w:t>
      </w:r>
      <w:r w:rsidR="004C151F">
        <w:rPr>
          <w:rFonts w:ascii="Times New Roman" w:hAnsi="Times New Roman" w:cs="Times New Roman"/>
          <w:sz w:val="26"/>
          <w:szCs w:val="26"/>
        </w:rPr>
        <w:t>. К</w:t>
      </w:r>
      <w:r w:rsidR="00EC3C59" w:rsidRPr="004C151F">
        <w:rPr>
          <w:rFonts w:ascii="Times New Roman" w:hAnsi="Times New Roman" w:cs="Times New Roman"/>
          <w:sz w:val="26"/>
          <w:szCs w:val="26"/>
        </w:rPr>
        <w:t xml:space="preserve">оличество проведенных занятий по ознакомлению обучающихся с миром профессий, требованиями профессии к человеку, возможностями профессиональной карьеры, потребностями региона в квалифицированных кадрах, содержанием и перспективами развития рынка труда, льготами и социальными гарантиями для обучающихся через разные формы работы: беседы, классные часы, диспуты, лекции </w:t>
      </w:r>
      <w:proofErr w:type="spellStart"/>
      <w:r w:rsidR="00EC3C59" w:rsidRPr="004C151F">
        <w:rPr>
          <w:rFonts w:ascii="Times New Roman" w:hAnsi="Times New Roman" w:cs="Times New Roman"/>
          <w:sz w:val="26"/>
          <w:szCs w:val="26"/>
        </w:rPr>
        <w:t>профориентационной</w:t>
      </w:r>
      <w:proofErr w:type="spellEnd"/>
      <w:r w:rsidR="00EC3C59" w:rsidRPr="004C151F">
        <w:rPr>
          <w:rFonts w:ascii="Times New Roman" w:hAnsi="Times New Roman" w:cs="Times New Roman"/>
          <w:sz w:val="26"/>
          <w:szCs w:val="26"/>
        </w:rPr>
        <w:t xml:space="preserve"> тематики; экскурсии (на предприятия, организации, учреждения, профессионально-образовательные организации и др.); ролевые и деловые игры; встречи с руководителями предприятий, с передовиками производства, молодыми специалистами и др.;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4C151F">
        <w:rPr>
          <w:rFonts w:ascii="Times New Roman" w:hAnsi="Times New Roman" w:cs="Times New Roman"/>
          <w:sz w:val="26"/>
          <w:szCs w:val="26"/>
        </w:rPr>
        <w:t>.</w:t>
      </w:r>
      <w:r w:rsidR="00D72AC4" w:rsidRPr="004C151F">
        <w:rPr>
          <w:rFonts w:ascii="Times New Roman" w:hAnsi="Times New Roman" w:cs="Times New Roman"/>
          <w:sz w:val="26"/>
          <w:szCs w:val="26"/>
        </w:rPr>
        <w:t xml:space="preserve">2. </w:t>
      </w:r>
      <w:r w:rsidR="00EC3C59" w:rsidRPr="004C151F">
        <w:rPr>
          <w:rFonts w:ascii="Times New Roman" w:hAnsi="Times New Roman" w:cs="Times New Roman"/>
          <w:sz w:val="26"/>
          <w:szCs w:val="26"/>
        </w:rPr>
        <w:t>количество проведенных дополнительных индивидуальных занятий с обучающимися, испытывающими трудности в освоении образовательных программ, развитии и социальной адаптации, находящимися в трудной жизненной ситуации, социально опасном положении.</w:t>
      </w:r>
    </w:p>
    <w:p w:rsid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C151F">
        <w:rPr>
          <w:rFonts w:ascii="Times New Roman" w:hAnsi="Times New Roman" w:cs="Times New Roman"/>
          <w:sz w:val="26"/>
          <w:szCs w:val="26"/>
        </w:rPr>
        <w:t>.3.</w:t>
      </w:r>
      <w:r w:rsidR="00D72AC4" w:rsidRPr="004C151F">
        <w:rPr>
          <w:rFonts w:ascii="Times New Roman" w:hAnsi="Times New Roman" w:cs="Times New Roman"/>
          <w:sz w:val="26"/>
          <w:szCs w:val="26"/>
        </w:rPr>
        <w:t xml:space="preserve"> </w:t>
      </w:r>
      <w:r w:rsidR="00EC3C59" w:rsidRPr="004C151F">
        <w:rPr>
          <w:rFonts w:ascii="Times New Roman" w:hAnsi="Times New Roman" w:cs="Times New Roman"/>
          <w:sz w:val="26"/>
          <w:szCs w:val="26"/>
        </w:rPr>
        <w:t xml:space="preserve">участие в обобщении и тиражировании положительного опыта через следующие мероприятия: 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72AC4" w:rsidRPr="004C151F">
        <w:rPr>
          <w:rFonts w:ascii="Times New Roman" w:hAnsi="Times New Roman" w:cs="Times New Roman"/>
          <w:sz w:val="26"/>
          <w:szCs w:val="26"/>
        </w:rPr>
        <w:t xml:space="preserve"> </w:t>
      </w:r>
      <w:r w:rsidR="00EC3C59" w:rsidRPr="004C151F">
        <w:rPr>
          <w:rFonts w:ascii="Times New Roman" w:hAnsi="Times New Roman" w:cs="Times New Roman"/>
          <w:sz w:val="26"/>
          <w:szCs w:val="26"/>
        </w:rPr>
        <w:t>выступления на научно-практических конференциях разного уровня, на семинарах, круглых столах, участие в работе методических объединений, педсоветах;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4C151F">
        <w:rPr>
          <w:rFonts w:ascii="Times New Roman" w:hAnsi="Times New Roman" w:cs="Times New Roman"/>
          <w:sz w:val="26"/>
          <w:szCs w:val="26"/>
        </w:rPr>
        <w:t xml:space="preserve">количество обучающихся, принявших участие в конкурсах и научно — практических конференциях разного уровня по вопросам профориентации, в выставках, проектах и акциях </w:t>
      </w:r>
      <w:proofErr w:type="spellStart"/>
      <w:r w:rsidR="00EC3C59" w:rsidRPr="004C151F">
        <w:rPr>
          <w:rFonts w:ascii="Times New Roman" w:hAnsi="Times New Roman" w:cs="Times New Roman"/>
          <w:sz w:val="26"/>
          <w:szCs w:val="26"/>
        </w:rPr>
        <w:t>профориентационного</w:t>
      </w:r>
      <w:proofErr w:type="spellEnd"/>
      <w:r w:rsidR="00EC3C59" w:rsidRPr="004C151F">
        <w:rPr>
          <w:rFonts w:ascii="Times New Roman" w:hAnsi="Times New Roman" w:cs="Times New Roman"/>
          <w:sz w:val="26"/>
          <w:szCs w:val="26"/>
        </w:rPr>
        <w:t xml:space="preserve"> характера;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3C59" w:rsidRPr="004C151F">
        <w:rPr>
          <w:rFonts w:ascii="Times New Roman" w:hAnsi="Times New Roman" w:cs="Times New Roman"/>
          <w:sz w:val="26"/>
          <w:szCs w:val="26"/>
        </w:rPr>
        <w:t>количе</w:t>
      </w:r>
      <w:r>
        <w:rPr>
          <w:rFonts w:ascii="Times New Roman" w:hAnsi="Times New Roman" w:cs="Times New Roman"/>
          <w:sz w:val="26"/>
          <w:szCs w:val="26"/>
        </w:rPr>
        <w:t>ство проведенных мастер-классов.</w:t>
      </w:r>
    </w:p>
    <w:p w:rsidR="00EC3C59" w:rsidRPr="00380070" w:rsidRDefault="00EC3C59" w:rsidP="003615E6">
      <w:pPr>
        <w:pStyle w:val="a4"/>
        <w:rPr>
          <w:rFonts w:eastAsia="Times New Roman"/>
          <w:color w:val="333333"/>
          <w:lang w:eastAsia="ru-RU"/>
        </w:rPr>
      </w:pPr>
    </w:p>
    <w:p w:rsidR="004C151F" w:rsidRPr="004C151F" w:rsidRDefault="00EC3C59" w:rsidP="0016235A">
      <w:pPr>
        <w:pStyle w:val="a4"/>
        <w:numPr>
          <w:ilvl w:val="0"/>
          <w:numId w:val="30"/>
        </w:num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4C151F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Мониторинг</w:t>
      </w:r>
    </w:p>
    <w:p w:rsidR="00EC3C59" w:rsidRPr="004C151F" w:rsidRDefault="004C151F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Мониторинг состояния системы работы по самоопределению и профессиональной ориентации обучающихся </w:t>
      </w:r>
      <w:r w:rsidR="007F737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Пограничного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муниципального </w:t>
      </w:r>
      <w:r w:rsidR="007F737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округа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направлен на получение информации по следующим показателям: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.1.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доля выпускников 9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поступивших в профессиональные образовательные организации по профилю обучения, проходившим государственную итоговую аттестацию по предметам, близким к профилю специальности (профессии), выбранной для продолжения образования, от общего числа выпускников 9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.2. </w:t>
      </w:r>
      <w:r w:rsidR="007F737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оля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поступивших в профессиональные образовательные организации, от общего числа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.3.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доля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поступивших в образовательные организации высшего образования, от общего числа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.4.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доля обучающихся, выбравших предметы, соответствующие профилю обучения для сдачи итоговой аттестации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от общего числа выпускников 11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-х классов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.5.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доля обучающихся 6-11 классов, охваченных проектом «Билет в будущее»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Проектория»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(о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 общего количества обучающихся);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.6.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доля обучающихся, участвующих в </w:t>
      </w:r>
      <w:proofErr w:type="spellStart"/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профориентационных</w:t>
      </w:r>
      <w:proofErr w:type="spellEnd"/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мероприятиях и конкурсах муниципального и межмуниципального уровней, в том числе проводимых по наиболее востребованным отраслям экономики муниципального образования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7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.7.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доля обучающихся 6-11 классов, прошедших </w:t>
      </w:r>
      <w:proofErr w:type="spellStart"/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профориентационное</w:t>
      </w:r>
      <w:proofErr w:type="spellEnd"/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тестирование, диагностику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EC3C59" w:rsidRPr="004C151F" w:rsidRDefault="0016235A" w:rsidP="004C151F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7.8</w:t>
      </w:r>
      <w:r w:rsidR="004C151F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доля обучающихся по программам дополнительного образования детей от общего числа обучающихся в общеобразовательных организациях </w:t>
      </w:r>
      <w:r w:rsidR="003615E6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Пограничного </w:t>
      </w:r>
      <w:r w:rsidR="00EC3C59" w:rsidRP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муниципального </w:t>
      </w:r>
      <w:r w:rsidR="004C151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округа.</w:t>
      </w:r>
    </w:p>
    <w:p w:rsidR="00FA6CC1" w:rsidRDefault="00FA6CC1" w:rsidP="00FA6CC1">
      <w:pPr>
        <w:pStyle w:val="a4"/>
        <w:rPr>
          <w:b/>
        </w:rPr>
      </w:pPr>
    </w:p>
    <w:sectPr w:rsidR="00FA6CC1" w:rsidSect="0038007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495"/>
    <w:multiLevelType w:val="multilevel"/>
    <w:tmpl w:val="A4028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90735"/>
    <w:multiLevelType w:val="hybridMultilevel"/>
    <w:tmpl w:val="B3BE1E32"/>
    <w:lvl w:ilvl="0" w:tplc="E700B2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1A9F"/>
    <w:multiLevelType w:val="multilevel"/>
    <w:tmpl w:val="1236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406FA"/>
    <w:multiLevelType w:val="multilevel"/>
    <w:tmpl w:val="BA26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2C5545"/>
    <w:multiLevelType w:val="multilevel"/>
    <w:tmpl w:val="F8E4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A70D0"/>
    <w:multiLevelType w:val="multilevel"/>
    <w:tmpl w:val="6CF0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2152E"/>
    <w:multiLevelType w:val="multilevel"/>
    <w:tmpl w:val="887E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869E1"/>
    <w:multiLevelType w:val="hybridMultilevel"/>
    <w:tmpl w:val="97A2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219F5"/>
    <w:multiLevelType w:val="multilevel"/>
    <w:tmpl w:val="0F7A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2A317C"/>
    <w:multiLevelType w:val="multilevel"/>
    <w:tmpl w:val="2DC2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360C41"/>
    <w:multiLevelType w:val="multilevel"/>
    <w:tmpl w:val="B8E0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2079AE"/>
    <w:multiLevelType w:val="multilevel"/>
    <w:tmpl w:val="9F8E9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011327"/>
    <w:multiLevelType w:val="multilevel"/>
    <w:tmpl w:val="07884E1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34124447"/>
    <w:multiLevelType w:val="multilevel"/>
    <w:tmpl w:val="26422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164463"/>
    <w:multiLevelType w:val="multilevel"/>
    <w:tmpl w:val="98FE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327071"/>
    <w:multiLevelType w:val="multilevel"/>
    <w:tmpl w:val="E6782C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71746C"/>
    <w:multiLevelType w:val="multilevel"/>
    <w:tmpl w:val="716A8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FB81F05"/>
    <w:multiLevelType w:val="multilevel"/>
    <w:tmpl w:val="975E7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1020AD8"/>
    <w:multiLevelType w:val="multilevel"/>
    <w:tmpl w:val="5F1402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9D6ACF"/>
    <w:multiLevelType w:val="multilevel"/>
    <w:tmpl w:val="C674E1B0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031E10"/>
    <w:multiLevelType w:val="multilevel"/>
    <w:tmpl w:val="D1B49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603B0BDE"/>
    <w:multiLevelType w:val="multilevel"/>
    <w:tmpl w:val="DC8C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A66628"/>
    <w:multiLevelType w:val="multilevel"/>
    <w:tmpl w:val="8DAA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7572EF"/>
    <w:multiLevelType w:val="multilevel"/>
    <w:tmpl w:val="F654A6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574D27"/>
    <w:multiLevelType w:val="multilevel"/>
    <w:tmpl w:val="3378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B8479E"/>
    <w:multiLevelType w:val="multilevel"/>
    <w:tmpl w:val="610A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E20780"/>
    <w:multiLevelType w:val="multilevel"/>
    <w:tmpl w:val="C472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3F7100"/>
    <w:multiLevelType w:val="multilevel"/>
    <w:tmpl w:val="9516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F24356"/>
    <w:multiLevelType w:val="hybridMultilevel"/>
    <w:tmpl w:val="9478690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F3664"/>
    <w:multiLevelType w:val="multilevel"/>
    <w:tmpl w:val="8ED2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1"/>
  </w:num>
  <w:num w:numId="3">
    <w:abstractNumId w:val="17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18"/>
    <w:lvlOverride w:ilvl="0">
      <w:lvl w:ilvl="0">
        <w:numFmt w:val="decimal"/>
        <w:lvlText w:val="%1."/>
        <w:lvlJc w:val="left"/>
      </w:lvl>
    </w:lvlOverride>
  </w:num>
  <w:num w:numId="6">
    <w:abstractNumId w:val="15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3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3"/>
    <w:lvlOverride w:ilvl="0">
      <w:lvl w:ilvl="0">
        <w:numFmt w:val="decimal"/>
        <w:lvlText w:val="%1."/>
        <w:lvlJc w:val="left"/>
      </w:lvl>
    </w:lvlOverride>
  </w:num>
  <w:num w:numId="15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2"/>
  </w:num>
  <w:num w:numId="25">
    <w:abstractNumId w:val="7"/>
  </w:num>
  <w:num w:numId="26">
    <w:abstractNumId w:val="1"/>
  </w:num>
  <w:num w:numId="27">
    <w:abstractNumId w:val="20"/>
  </w:num>
  <w:num w:numId="28">
    <w:abstractNumId w:val="16"/>
  </w:num>
  <w:num w:numId="29">
    <w:abstractNumId w:val="1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59"/>
    <w:rsid w:val="00001DAC"/>
    <w:rsid w:val="0002680C"/>
    <w:rsid w:val="000378DC"/>
    <w:rsid w:val="00077E0B"/>
    <w:rsid w:val="00084F8F"/>
    <w:rsid w:val="00095390"/>
    <w:rsid w:val="000C3639"/>
    <w:rsid w:val="000C533A"/>
    <w:rsid w:val="000F3219"/>
    <w:rsid w:val="00100407"/>
    <w:rsid w:val="00120690"/>
    <w:rsid w:val="001410B9"/>
    <w:rsid w:val="00154E04"/>
    <w:rsid w:val="0016235A"/>
    <w:rsid w:val="001851DB"/>
    <w:rsid w:val="001D02FB"/>
    <w:rsid w:val="001F3DBC"/>
    <w:rsid w:val="0024190C"/>
    <w:rsid w:val="00246650"/>
    <w:rsid w:val="00255211"/>
    <w:rsid w:val="00281245"/>
    <w:rsid w:val="00284774"/>
    <w:rsid w:val="002C43D5"/>
    <w:rsid w:val="002E0C98"/>
    <w:rsid w:val="00345EF7"/>
    <w:rsid w:val="00357A7A"/>
    <w:rsid w:val="003615E6"/>
    <w:rsid w:val="00372F30"/>
    <w:rsid w:val="00380070"/>
    <w:rsid w:val="003931EB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16B02"/>
    <w:rsid w:val="004208F3"/>
    <w:rsid w:val="00432BF7"/>
    <w:rsid w:val="00437F66"/>
    <w:rsid w:val="004747E5"/>
    <w:rsid w:val="0048414B"/>
    <w:rsid w:val="004A787A"/>
    <w:rsid w:val="004B415E"/>
    <w:rsid w:val="004B74F2"/>
    <w:rsid w:val="004C151F"/>
    <w:rsid w:val="004C63F1"/>
    <w:rsid w:val="004C6E54"/>
    <w:rsid w:val="004F0AA3"/>
    <w:rsid w:val="00515B62"/>
    <w:rsid w:val="0054169E"/>
    <w:rsid w:val="00556CC3"/>
    <w:rsid w:val="005F4342"/>
    <w:rsid w:val="00603E3E"/>
    <w:rsid w:val="00604DEB"/>
    <w:rsid w:val="00697C3B"/>
    <w:rsid w:val="006A4864"/>
    <w:rsid w:val="006B6880"/>
    <w:rsid w:val="006C797C"/>
    <w:rsid w:val="00702BBA"/>
    <w:rsid w:val="007143EA"/>
    <w:rsid w:val="00720E8A"/>
    <w:rsid w:val="00752AFC"/>
    <w:rsid w:val="00772A3E"/>
    <w:rsid w:val="00776B50"/>
    <w:rsid w:val="0078497F"/>
    <w:rsid w:val="00797420"/>
    <w:rsid w:val="007A317E"/>
    <w:rsid w:val="007D3723"/>
    <w:rsid w:val="007E0577"/>
    <w:rsid w:val="007E4C4D"/>
    <w:rsid w:val="007F00EE"/>
    <w:rsid w:val="007F7379"/>
    <w:rsid w:val="00812403"/>
    <w:rsid w:val="00816B55"/>
    <w:rsid w:val="00825809"/>
    <w:rsid w:val="00843BB7"/>
    <w:rsid w:val="00870887"/>
    <w:rsid w:val="00870CE9"/>
    <w:rsid w:val="00882295"/>
    <w:rsid w:val="0089665D"/>
    <w:rsid w:val="008B701E"/>
    <w:rsid w:val="00902F1D"/>
    <w:rsid w:val="009125F9"/>
    <w:rsid w:val="0091758C"/>
    <w:rsid w:val="00941EBC"/>
    <w:rsid w:val="00946362"/>
    <w:rsid w:val="00981E7D"/>
    <w:rsid w:val="009905E3"/>
    <w:rsid w:val="009C1E06"/>
    <w:rsid w:val="009C4D8B"/>
    <w:rsid w:val="009D56EC"/>
    <w:rsid w:val="00A1719F"/>
    <w:rsid w:val="00A23DF3"/>
    <w:rsid w:val="00A40BF0"/>
    <w:rsid w:val="00A66E6D"/>
    <w:rsid w:val="00A92293"/>
    <w:rsid w:val="00AA6BAA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C5FBD"/>
    <w:rsid w:val="00BE762E"/>
    <w:rsid w:val="00C079C6"/>
    <w:rsid w:val="00C20B6C"/>
    <w:rsid w:val="00C36C7D"/>
    <w:rsid w:val="00C42712"/>
    <w:rsid w:val="00C553F3"/>
    <w:rsid w:val="00C75CC6"/>
    <w:rsid w:val="00C90849"/>
    <w:rsid w:val="00CC2B60"/>
    <w:rsid w:val="00CD79CE"/>
    <w:rsid w:val="00CE30F8"/>
    <w:rsid w:val="00CE5F36"/>
    <w:rsid w:val="00CE7B18"/>
    <w:rsid w:val="00D42FF7"/>
    <w:rsid w:val="00D569A4"/>
    <w:rsid w:val="00D6170E"/>
    <w:rsid w:val="00D72081"/>
    <w:rsid w:val="00D72AC4"/>
    <w:rsid w:val="00D76DD2"/>
    <w:rsid w:val="00DB0365"/>
    <w:rsid w:val="00DC47F4"/>
    <w:rsid w:val="00DD1C94"/>
    <w:rsid w:val="00DF3582"/>
    <w:rsid w:val="00E1731C"/>
    <w:rsid w:val="00E2378B"/>
    <w:rsid w:val="00E303B2"/>
    <w:rsid w:val="00E3347D"/>
    <w:rsid w:val="00E40CFB"/>
    <w:rsid w:val="00E4137F"/>
    <w:rsid w:val="00E51977"/>
    <w:rsid w:val="00E535B1"/>
    <w:rsid w:val="00E91319"/>
    <w:rsid w:val="00EB47D2"/>
    <w:rsid w:val="00EC3C59"/>
    <w:rsid w:val="00EC7194"/>
    <w:rsid w:val="00EC75E9"/>
    <w:rsid w:val="00ED2AB3"/>
    <w:rsid w:val="00ED4D36"/>
    <w:rsid w:val="00EE3DE3"/>
    <w:rsid w:val="00F26404"/>
    <w:rsid w:val="00F447AE"/>
    <w:rsid w:val="00F57A29"/>
    <w:rsid w:val="00F96AC1"/>
    <w:rsid w:val="00FA6CC1"/>
    <w:rsid w:val="00FB7D3A"/>
    <w:rsid w:val="00FC69D7"/>
    <w:rsid w:val="00FD3983"/>
    <w:rsid w:val="00FE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8643"/>
  <w15:chartTrackingRefBased/>
  <w15:docId w15:val="{7F29DFCB-DB6A-410B-86BC-367BD6FA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C59"/>
    <w:pPr>
      <w:ind w:left="720"/>
      <w:contextualSpacing/>
    </w:pPr>
  </w:style>
  <w:style w:type="paragraph" w:styleId="a4">
    <w:name w:val="No Spacing"/>
    <w:uiPriority w:val="1"/>
    <w:qFormat/>
    <w:rsid w:val="00EC3C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2021-08-24T08:33:00Z</dcterms:created>
  <dcterms:modified xsi:type="dcterms:W3CDTF">2021-09-06T04:40:00Z</dcterms:modified>
</cp:coreProperties>
</file>